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557" w:rsidRPr="00877D57" w:rsidRDefault="00FD5A1D" w:rsidP="00052557">
      <w:pPr>
        <w:ind w:right="-143"/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  <w:r w:rsidRPr="00877D57">
        <w:rPr>
          <w:rFonts w:ascii="Bookman Old Style" w:hAnsi="Bookman Old Style" w:cs="Times New Roman"/>
          <w:b/>
          <w:i/>
          <w:sz w:val="28"/>
          <w:szCs w:val="28"/>
        </w:rPr>
        <w:t xml:space="preserve">Блок-схема </w:t>
      </w:r>
      <w:r w:rsidR="005C3FA1" w:rsidRPr="00877D57">
        <w:rPr>
          <w:rFonts w:ascii="Bookman Old Style" w:hAnsi="Bookman Old Style" w:cs="Times New Roman"/>
          <w:b/>
          <w:i/>
          <w:sz w:val="28"/>
          <w:szCs w:val="28"/>
          <w:lang w:val="ru-RU"/>
        </w:rPr>
        <w:t>с</w:t>
      </w:r>
      <w:r w:rsidR="00052557" w:rsidRPr="00877D57">
        <w:rPr>
          <w:rFonts w:ascii="Bookman Old Style" w:hAnsi="Bookman Old Style" w:cs="Times New Roman"/>
          <w:b/>
          <w:i/>
          <w:sz w:val="28"/>
          <w:szCs w:val="28"/>
        </w:rPr>
        <w:t>ертификаци</w:t>
      </w:r>
      <w:r w:rsidRPr="00877D57">
        <w:rPr>
          <w:rFonts w:ascii="Bookman Old Style" w:hAnsi="Bookman Old Style" w:cs="Times New Roman"/>
          <w:b/>
          <w:i/>
          <w:sz w:val="28"/>
          <w:szCs w:val="28"/>
        </w:rPr>
        <w:t>и</w:t>
      </w:r>
      <w:r w:rsidR="00052557" w:rsidRPr="00877D57">
        <w:rPr>
          <w:rFonts w:ascii="Bookman Old Style" w:hAnsi="Bookman Old Style" w:cs="Times New Roman"/>
          <w:b/>
          <w:i/>
          <w:sz w:val="28"/>
          <w:szCs w:val="28"/>
        </w:rPr>
        <w:t xml:space="preserve"> серийно выпускаемой продукции</w:t>
      </w:r>
    </w:p>
    <w:p w:rsidR="00052557" w:rsidRPr="0095682B" w:rsidRDefault="00302B23" w:rsidP="00052557">
      <w:pPr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oundrect id="_x0000_s1028" style="position:absolute;left:0;text-align:left;margin-left:103.6pt;margin-top:4pt;width:208.9pt;height:41.45pt;z-index:251661312" arcsize="10923f" strokeweight="1.5pt">
            <v:textbox style="mso-next-textbox:#_x0000_s1028">
              <w:txbxContent>
                <w:p w:rsidR="00052557" w:rsidRPr="0095682B" w:rsidRDefault="00052557" w:rsidP="000525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Заявка на проведение сертификации</w:t>
                  </w:r>
                </w:p>
                <w:p w:rsidR="00052557" w:rsidRDefault="00052557" w:rsidP="00052557"/>
              </w:txbxContent>
            </v:textbox>
          </v:roundrect>
        </w:pict>
      </w:r>
    </w:p>
    <w:p w:rsidR="00C12774" w:rsidRPr="00992307" w:rsidRDefault="00302B23" w:rsidP="00052557">
      <w:pPr>
        <w:ind w:right="-143"/>
        <w:rPr>
          <w:color w:val="FF0000"/>
          <w:lang w:val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207.05pt;margin-top:16.95pt;width:.05pt;height:19.1pt;z-index:251672576" o:connectortype="straight">
            <v:stroke endarrow="block"/>
          </v:shape>
        </w:pict>
      </w:r>
      <w:r w:rsidR="00992307" w:rsidRPr="00992307">
        <w:rPr>
          <w:color w:val="FF0000"/>
          <w:lang w:val="ru-RU"/>
        </w:rPr>
        <w:t xml:space="preserve"> </w:t>
      </w:r>
    </w:p>
    <w:p w:rsidR="00992307" w:rsidRPr="00992307" w:rsidRDefault="00302B23" w:rsidP="00052557">
      <w:pPr>
        <w:ind w:right="-143"/>
        <w:rPr>
          <w:color w:val="FF0000"/>
          <w:lang w:val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oval id="_x0000_s1027" style="position:absolute;margin-left:93.5pt;margin-top:10.6pt;width:227.75pt;height:27.7pt;z-index:251660288" strokeweight="1.5pt">
            <v:textbox style="mso-next-textbox:#_x0000_s1027">
              <w:txbxContent>
                <w:p w:rsidR="00052557" w:rsidRPr="0095682B" w:rsidRDefault="00052557" w:rsidP="000525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Анализ документации</w:t>
                  </w:r>
                </w:p>
                <w:p w:rsidR="00052557" w:rsidRDefault="00052557" w:rsidP="00052557"/>
              </w:txbxContent>
            </v:textbox>
          </v:oval>
        </w:pict>
      </w:r>
    </w:p>
    <w:p w:rsidR="00302B23" w:rsidRDefault="00302B23" w:rsidP="00052557">
      <w:pPr>
        <w:ind w:right="-143"/>
        <w:rPr>
          <w:color w:val="FF0000"/>
          <w:lang w:val="ru-RU"/>
        </w:rPr>
      </w:pP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87" type="#_x0000_t32" style="position:absolute;margin-left:65.2pt;margin-top:45.4pt;width:52.05pt;height:20.15pt;flip:x;z-index:251714560" o:connectortype="straight">
            <v:stroke dashstyle="dash"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86" type="#_x0000_t32" style="position:absolute;margin-left:309.15pt;margin-top:485.65pt;width:79.85pt;height:22.55pt;z-index:251713536" o:connectortype="straight">
            <v:stroke dashstyle="dash"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66" type="#_x0000_t32" style="position:absolute;margin-left:274.3pt;margin-top:485.65pt;width:34.85pt;height:22.55pt;flip:x;z-index:25169715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46" type="#_x0000_t32" style="position:absolute;margin-left:309.4pt;margin-top:447.3pt;width:0;height:17.25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45" type="#_x0000_t32" style="position:absolute;margin-left:309.4pt;margin-top:410.55pt;width:0;height:16.5pt;z-index:2516787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62" type="#_x0000_t32" style="position:absolute;margin-left:309.35pt;margin-top:356.2pt;width:.05pt;height:15.1pt;flip:x;z-index:25169305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52" type="#_x0000_t32" style="position:absolute;margin-left:309.3pt;margin-top:316.45pt;width:.05pt;height:17.8pt;flip:x;z-index:2516858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44" type="#_x0000_t32" style="position:absolute;margin-left:309.3pt;margin-top:278.35pt;width:0;height:16.3pt;z-index:25167769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43" type="#_x0000_t32" style="position:absolute;margin-left:309.25pt;margin-top:208.95pt;width:.05pt;height:18.7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42" type="#_x0000_t32" style="position:absolute;margin-left:309.15pt;margin-top:167.2pt;width:.1pt;height:17.15pt;flip:x;z-index:2516756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41" type="#_x0000_t32" style="position:absolute;margin-left:309.15pt;margin-top:126.45pt;width:0;height:16.5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40" type="#_x0000_t32" style="position:absolute;margin-left:309.15pt;margin-top:89.8pt;width:0;height:15.75pt;z-index:25167360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33" style="position:absolute;margin-left:168.35pt;margin-top:371.3pt;width:281.05pt;height:39.25pt;z-index:251666432" strokeweight="1.5pt">
            <v:textbox style="mso-next-textbox:#_x0000_s1033">
              <w:txbxContent>
                <w:p w:rsidR="00052557" w:rsidRPr="00067B97" w:rsidRDefault="00052557" w:rsidP="000525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Оценка документации и материалов по сертификации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35" style="position:absolute;margin-left:168.35pt;margin-top:464.55pt;width:281.05pt;height:21.1pt;z-index:251668480" strokeweight="1.5pt">
            <v:textbox style="mso-next-textbox:#_x0000_s1035">
              <w:txbxContent>
                <w:p w:rsidR="00052557" w:rsidRPr="00067B97" w:rsidRDefault="00052557" w:rsidP="000525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Решение по сертификации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34" style="position:absolute;margin-left:168.35pt;margin-top:427.05pt;width:281.05pt;height:20.25pt;z-index:251667456" strokeweight="1.5pt">
            <v:textbox style="mso-next-textbox:#_x0000_s1034">
              <w:txbxContent>
                <w:p w:rsidR="00052557" w:rsidRPr="00067B97" w:rsidRDefault="00052557" w:rsidP="00052557">
                  <w:pPr>
                    <w:jc w:val="center"/>
                    <w:rPr>
                      <w:rFonts w:ascii="Bookman Old Style" w:hAnsi="Bookman Old Style"/>
                      <w:i/>
                    </w:rPr>
                  </w:pPr>
                  <w:r w:rsidRPr="00067B97">
                    <w:rPr>
                      <w:rFonts w:ascii="Bookman Old Style" w:hAnsi="Bookman Old Style"/>
                      <w:i/>
                    </w:rPr>
                    <w:t>Анализ материалов по сертификации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32" style="position:absolute;margin-left:168.35pt;margin-top:334.25pt;width:281.05pt;height:21.95pt;z-index:251665408" strokeweight="1.5pt">
            <v:textbox style="mso-next-textbox:#_x0000_s1032">
              <w:txbxContent>
                <w:p w:rsidR="00052557" w:rsidRPr="00067B97" w:rsidRDefault="00052557" w:rsidP="000525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Проведение испытаний образцов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31" style="position:absolute;margin-left:168.35pt;margin-top:294.65pt;width:281.05pt;height:21.8pt;z-index:251664384" strokeweight="1.5pt">
            <v:textbox style="mso-next-textbox:#_x0000_s1031">
              <w:txbxContent>
                <w:p w:rsidR="00052557" w:rsidRPr="0095682B" w:rsidRDefault="00052557" w:rsidP="000525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Отбор образцов продукции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51" style="position:absolute;margin-left:168.35pt;margin-top:228.8pt;width:281.05pt;height:49.55pt;z-index:251684864" strokeweight="1.5pt">
            <v:textbox style="mso-next-textbox:#_x0000_s1051">
              <w:txbxContent>
                <w:p w:rsidR="00052557" w:rsidRDefault="00052557" w:rsidP="00E915C7">
                  <w:pPr>
                    <w:spacing w:after="0" w:line="240" w:lineRule="atLeast"/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05255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Анализ состояния производства</w:t>
                  </w:r>
                </w:p>
                <w:p w:rsidR="00E915C7" w:rsidRPr="00E915C7" w:rsidRDefault="00E915C7" w:rsidP="00E915C7">
                  <w:pPr>
                    <w:spacing w:after="0" w:line="240" w:lineRule="atLeast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ru-RU"/>
                    </w:rPr>
                    <w:t>(при необходимости оценка системы менеджемента качества)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50" style="position:absolute;margin-left:168.35pt;margin-top:184.35pt;width:281.05pt;height:24.6pt;z-index:251683840" strokeweight="1.5pt">
            <v:textbox style="mso-next-textbox:#_x0000_s1050">
              <w:txbxContent>
                <w:p w:rsidR="00052557" w:rsidRPr="00052557" w:rsidRDefault="00052557" w:rsidP="000525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05255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Согласование программы сертификации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30" style="position:absolute;margin-left:168.35pt;margin-top:142.95pt;width:281.05pt;height:24.25pt;z-index:251663360" strokeweight="1.5pt">
            <v:textbox style="mso-next-textbox:#_x0000_s1030">
              <w:txbxContent>
                <w:p w:rsidR="00052557" w:rsidRPr="0095682B" w:rsidRDefault="00FD5A1D" w:rsidP="000525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Заключение договора с З</w:t>
                  </w:r>
                  <w:r w:rsidR="00052557"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аявителем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29" style="position:absolute;margin-left:168.35pt;margin-top:105.55pt;width:281.05pt;height:20.9pt;z-index:251662336" strokeweight="1.5pt">
            <v:textbox style="mso-next-textbox:#_x0000_s1029">
              <w:txbxContent>
                <w:p w:rsidR="00052557" w:rsidRPr="0095682B" w:rsidRDefault="00052557" w:rsidP="000525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План действий по оцениванию продукции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26" style="position:absolute;margin-left:168.35pt;margin-top:65.55pt;width:281.05pt;height:24.25pt;z-index:251659264" strokeweight="1.5pt">
            <v:textbox style="mso-next-textbox:#_x0000_s1026">
              <w:txbxContent>
                <w:p w:rsidR="00052557" w:rsidRPr="0095682B" w:rsidRDefault="00052557" w:rsidP="000525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Решение о проведении сертификации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83" style="position:absolute;margin-left:.8pt;margin-top:65.55pt;width:127.25pt;height:90.85pt;z-index:251711488">
            <v:stroke dashstyle="dash"/>
            <v:textbox>
              <w:txbxContent>
                <w:p w:rsidR="00037980" w:rsidRPr="0095682B" w:rsidRDefault="00037980" w:rsidP="00037980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Решение об отказе в проведении сертификации</w:t>
                  </w:r>
                </w:p>
                <w:p w:rsidR="00037980" w:rsidRDefault="00037980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75" style="position:absolute;margin-left:117.25pt;margin-top:26pt;width:42.1pt;height:19.4pt;z-index:251704320">
            <v:stroke dashstyle="dash"/>
            <v:textbox>
              <w:txbxContent>
                <w:p w:rsidR="00037980" w:rsidRPr="00037980" w:rsidRDefault="00037980" w:rsidP="00037980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</w:pPr>
                  <w:r w:rsidRPr="00037980"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>нет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082" type="#_x0000_t32" style="position:absolute;margin-left:283.25pt;margin-top:45.4pt;width:0;height:20.15pt;z-index:2517104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078" type="#_x0000_t32" style="position:absolute;margin-left:159.35pt;margin-top:12.85pt;width:47.7pt;height:13.15pt;flip:x;z-index:251707392" o:connectortype="straight">
            <v:stroke dashstyle="dash"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077" type="#_x0000_t32" style="position:absolute;margin-left:207.05pt;margin-top:12.85pt;width:55.5pt;height:13.15pt;z-index:2517063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76" style="position:absolute;margin-left:262.55pt;margin-top:26pt;width:39.1pt;height:19.4pt;z-index:251705344" strokeweight="1.5pt">
            <v:textbox>
              <w:txbxContent>
                <w:p w:rsidR="00037980" w:rsidRPr="00037980" w:rsidRDefault="00037980" w:rsidP="00037980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</w:pPr>
                  <w:r w:rsidRPr="00037980"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63" style="position:absolute;margin-left:252.45pt;margin-top:508.2pt;width:45pt;height:19.5pt;z-index:251694080" strokeweight="1.5pt">
            <v:textbox style="mso-next-textbox:#_x0000_s1063">
              <w:txbxContent>
                <w:p w:rsidR="00877D57" w:rsidRPr="00877D57" w:rsidRDefault="00877D57" w:rsidP="00877D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877D5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64" style="position:absolute;margin-left:363.45pt;margin-top:508.2pt;width:48pt;height:19.5pt;z-index:251695104">
            <v:stroke dashstyle="dash"/>
            <v:textbox style="mso-next-textbox:#_x0000_s1064">
              <w:txbxContent>
                <w:p w:rsidR="00877D57" w:rsidRPr="00877D57" w:rsidRDefault="00877D57" w:rsidP="00877D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877D5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нет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69" type="#_x0000_t32" style="position:absolute;margin-left:389pt;margin-top:527.7pt;width:0;height:22.35pt;z-index:251700224" o:connectortype="straight">
            <v:stroke dashstyle="dash"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71" type="#_x0000_t32" style="position:absolute;margin-left:274.25pt;margin-top:527.7pt;width:.05pt;height:21pt;z-index:25170124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ect id="_x0000_s1072" style="position:absolute;margin-left:-17.8pt;margin-top:568.75pt;width:153.75pt;height:70.5pt;z-index:251702272" strokeweight="1.5pt">
            <v:textbox style="mso-next-textbox:#_x0000_s1072">
              <w:txbxContent>
                <w:p w:rsidR="00E915C7" w:rsidRPr="00E915C7" w:rsidRDefault="00E915C7" w:rsidP="00E915C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E915C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Инспекционный контроль за сертифицированной продукцией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shape id="_x0000_s1074" type="#_x0000_t32" style="position:absolute;margin-left:135.95pt;margin-top:601.3pt;width:62.2pt;height:0;flip:x;z-index:251703296" o:connectortype="straight" strokeweight="1.5pt">
            <v:stroke endarrow="block"/>
          </v:shape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oundrect id="_x0000_s1068" style="position:absolute;margin-left:198.15pt;margin-top:548.7pt;width:123.1pt;height:111.6pt;z-index:251699200" arcsize="10923f" strokeweight="1.5pt">
            <v:textbox style="mso-next-textbox:#_x0000_s1068">
              <w:txbxContent>
                <w:p w:rsidR="00877D57" w:rsidRPr="00067B97" w:rsidRDefault="00877D57" w:rsidP="00877D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Оформление, р</w:t>
                  </w: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 xml:space="preserve">егистрация 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и в</w:t>
                  </w: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 xml:space="preserve">ыдача 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с</w:t>
                  </w: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ертификат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а</w:t>
                  </w: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 xml:space="preserve"> соответствия</w:t>
                  </w:r>
                </w:p>
                <w:p w:rsidR="00877D57" w:rsidRDefault="00877D57"/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kk-KZ"/>
        </w:rPr>
        <w:pict>
          <v:roundrect id="_x0000_s1067" style="position:absolute;margin-left:343.8pt;margin-top:550.05pt;width:125.25pt;height:110.25pt;z-index:251698176" arcsize="10923f">
            <v:stroke dashstyle="dash"/>
            <v:textbox style="mso-next-textbox:#_x0000_s1067">
              <w:txbxContent>
                <w:p w:rsidR="00877D57" w:rsidRPr="005C3FA1" w:rsidRDefault="00877D57" w:rsidP="00877D5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</w:pP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Отказ о выдаче сертификата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 xml:space="preserve"> соответствия</w:t>
                  </w:r>
                </w:p>
                <w:p w:rsidR="00877D57" w:rsidRDefault="00877D57"/>
              </w:txbxContent>
            </v:textbox>
          </v:roundrect>
        </w:pict>
      </w:r>
    </w:p>
    <w:p w:rsidR="00302B23" w:rsidRPr="00302B23" w:rsidRDefault="00302B23" w:rsidP="00302B23">
      <w:pPr>
        <w:rPr>
          <w:lang w:val="ru-RU"/>
        </w:rPr>
      </w:pPr>
    </w:p>
    <w:p w:rsidR="00302B23" w:rsidRPr="00302B23" w:rsidRDefault="00302B23" w:rsidP="00302B23">
      <w:pPr>
        <w:rPr>
          <w:lang w:val="ru-RU"/>
        </w:rPr>
      </w:pPr>
    </w:p>
    <w:p w:rsidR="00302B23" w:rsidRPr="00302B23" w:rsidRDefault="00302B23" w:rsidP="00302B23">
      <w:pPr>
        <w:rPr>
          <w:lang w:val="ru-RU"/>
        </w:rPr>
      </w:pPr>
    </w:p>
    <w:p w:rsidR="00302B23" w:rsidRPr="00302B23" w:rsidRDefault="00302B23" w:rsidP="00302B23">
      <w:pPr>
        <w:rPr>
          <w:lang w:val="ru-RU"/>
        </w:rPr>
      </w:pPr>
    </w:p>
    <w:p w:rsidR="00302B23" w:rsidRPr="00302B23" w:rsidRDefault="00302B23" w:rsidP="00302B23">
      <w:pPr>
        <w:rPr>
          <w:lang w:val="ru-RU"/>
        </w:rPr>
      </w:pPr>
    </w:p>
    <w:p w:rsidR="00302B23" w:rsidRPr="00302B23" w:rsidRDefault="00302B23" w:rsidP="00302B23">
      <w:pPr>
        <w:rPr>
          <w:lang w:val="ru-RU"/>
        </w:rPr>
      </w:pPr>
    </w:p>
    <w:p w:rsidR="00302B23" w:rsidRPr="00302B23" w:rsidRDefault="00302B23" w:rsidP="00302B23">
      <w:pPr>
        <w:rPr>
          <w:lang w:val="ru-RU"/>
        </w:rPr>
      </w:pPr>
    </w:p>
    <w:p w:rsidR="00302B23" w:rsidRPr="00302B23" w:rsidRDefault="00302B23" w:rsidP="00302B23">
      <w:pPr>
        <w:rPr>
          <w:lang w:val="ru-RU"/>
        </w:rPr>
      </w:pPr>
    </w:p>
    <w:p w:rsidR="00302B23" w:rsidRPr="00302B23" w:rsidRDefault="00302B23" w:rsidP="00302B23">
      <w:pPr>
        <w:rPr>
          <w:lang w:val="ru-RU"/>
        </w:rPr>
      </w:pPr>
    </w:p>
    <w:p w:rsidR="00302B23" w:rsidRDefault="00302B23" w:rsidP="00302B23">
      <w:pPr>
        <w:rPr>
          <w:lang w:val="ru-RU"/>
        </w:rPr>
      </w:pPr>
    </w:p>
    <w:p w:rsidR="00992307" w:rsidRPr="00302B23" w:rsidRDefault="00302B23" w:rsidP="00302B23">
      <w:pPr>
        <w:tabs>
          <w:tab w:val="left" w:pos="5865"/>
        </w:tabs>
        <w:rPr>
          <w:lang w:val="ru-RU"/>
        </w:rPr>
      </w:pPr>
      <w:bookmarkStart w:id="0" w:name="_GoBack"/>
      <w:bookmarkEnd w:id="0"/>
      <w:r>
        <w:rPr>
          <w:lang w:val="ru-RU"/>
        </w:rPr>
        <w:tab/>
      </w:r>
    </w:p>
    <w:sectPr w:rsidR="00992307" w:rsidRPr="00302B23" w:rsidSect="00877D5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570DD2"/>
    <w:rsid w:val="00037980"/>
    <w:rsid w:val="00052557"/>
    <w:rsid w:val="00302B23"/>
    <w:rsid w:val="00570DD2"/>
    <w:rsid w:val="005C3FA1"/>
    <w:rsid w:val="00877D57"/>
    <w:rsid w:val="0094181B"/>
    <w:rsid w:val="00992307"/>
    <w:rsid w:val="00C12774"/>
    <w:rsid w:val="00CC7A56"/>
    <w:rsid w:val="00D578D1"/>
    <w:rsid w:val="00D640B0"/>
    <w:rsid w:val="00DD2F36"/>
    <w:rsid w:val="00E06E2D"/>
    <w:rsid w:val="00E915C7"/>
    <w:rsid w:val="00FD5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  <o:rules v:ext="edit">
        <o:r id="V:Rule20" type="connector" idref="#_x0000_s1066"/>
        <o:r id="V:Rule21" type="connector" idref="#_x0000_s1062"/>
        <o:r id="V:Rule22" type="connector" idref="#_x0000_s1087"/>
        <o:r id="V:Rule23" type="connector" idref="#_x0000_s1086"/>
        <o:r id="V:Rule24" type="connector" idref="#_x0000_s1041"/>
        <o:r id="V:Rule25" type="connector" idref="#_x0000_s1040"/>
        <o:r id="V:Rule26" type="connector" idref="#_x0000_s1082"/>
        <o:r id="V:Rule27" type="connector" idref="#_x0000_s1045"/>
        <o:r id="V:Rule28" type="connector" idref="#_x0000_s1043"/>
        <o:r id="V:Rule29" type="connector" idref="#_x0000_s1044"/>
        <o:r id="V:Rule30" type="connector" idref="#_x0000_s1071"/>
        <o:r id="V:Rule31" type="connector" idref="#_x0000_s1042"/>
        <o:r id="V:Rule32" type="connector" idref="#_x0000_s1046"/>
        <o:r id="V:Rule33" type="connector" idref="#_x0000_s1039"/>
        <o:r id="V:Rule34" type="connector" idref="#_x0000_s1078"/>
        <o:r id="V:Rule35" type="connector" idref="#_x0000_s1069"/>
        <o:r id="V:Rule36" type="connector" idref="#_x0000_s1052"/>
        <o:r id="V:Rule37" type="connector" idref="#_x0000_s1077"/>
        <o:r id="V:Rule38" type="connector" idref="#_x0000_s107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Makpal</dc:creator>
  <cp:keywords/>
  <dc:description/>
  <cp:lastModifiedBy>Makpal</cp:lastModifiedBy>
  <cp:revision>14</cp:revision>
  <dcterms:created xsi:type="dcterms:W3CDTF">2015-08-04T10:13:00Z</dcterms:created>
  <dcterms:modified xsi:type="dcterms:W3CDTF">2015-08-05T08:22:00Z</dcterms:modified>
</cp:coreProperties>
</file>